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B" w:rsidRPr="009E5B98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9E5B98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9E5B98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471916" w:rsidP="00DC6C96">
      <w:pPr>
        <w:pStyle w:val="3"/>
        <w:jc w:val="left"/>
        <w:rPr>
          <w:b w:val="0"/>
          <w:sz w:val="15"/>
          <w:lang w:val="uk-UA"/>
        </w:rPr>
      </w:pPr>
      <w:r w:rsidRPr="009E5B98">
        <w:rPr>
          <w:b w:val="0"/>
          <w:sz w:val="20"/>
          <w:szCs w:val="20"/>
          <w:u w:val="single"/>
        </w:rPr>
        <w:t>28.04.2021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9E5B98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9E5B98">
        <w:rPr>
          <w:b w:val="0"/>
          <w:sz w:val="20"/>
          <w:szCs w:val="20"/>
        </w:rPr>
        <w:t xml:space="preserve"> </w:t>
      </w:r>
      <w:r w:rsidR="00471916" w:rsidRPr="009E5B98">
        <w:rPr>
          <w:b w:val="0"/>
          <w:sz w:val="20"/>
          <w:szCs w:val="20"/>
          <w:u w:val="single"/>
        </w:rPr>
        <w:t>28/04-1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9"/>
      </w:tblGrid>
      <w:tr w:rsidR="00DC6C96" w:rsidRPr="009E5B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471916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471916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Тодоров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Вiталiй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Iванович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9E5B98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9E5B98" w:rsidRDefault="00471916" w:rsidP="00DC6C96">
            <w:pPr>
              <w:rPr>
                <w:sz w:val="20"/>
                <w:szCs w:val="20"/>
              </w:rPr>
            </w:pPr>
            <w:r w:rsidRPr="009E5B98">
              <w:rPr>
                <w:sz w:val="20"/>
                <w:szCs w:val="20"/>
              </w:rPr>
              <w:t>Приватне акц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9E5B98">
              <w:rPr>
                <w:sz w:val="20"/>
                <w:szCs w:val="20"/>
              </w:rPr>
              <w:t>онерне товариство "Красненський комб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9E5B98">
              <w:rPr>
                <w:sz w:val="20"/>
                <w:szCs w:val="20"/>
              </w:rPr>
              <w:t>нат хл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9E5B98">
              <w:rPr>
                <w:sz w:val="20"/>
                <w:szCs w:val="20"/>
              </w:rPr>
              <w:t>бопродукт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9E5B98">
              <w:rPr>
                <w:sz w:val="20"/>
                <w:szCs w:val="20"/>
              </w:rPr>
              <w:t>в"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47191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9E5B98" w:rsidRDefault="00471916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80560 </w:t>
            </w:r>
            <w:proofErr w:type="spellStart"/>
            <w:r>
              <w:rPr>
                <w:sz w:val="20"/>
                <w:szCs w:val="20"/>
                <w:lang w:val="uk-UA"/>
              </w:rPr>
              <w:t>Львiвська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val="uk-UA"/>
              </w:rPr>
              <w:t>Буський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р-н, </w:t>
            </w:r>
            <w:proofErr w:type="spellStart"/>
            <w:r>
              <w:rPr>
                <w:sz w:val="20"/>
                <w:szCs w:val="20"/>
                <w:lang w:val="uk-UA"/>
              </w:rPr>
              <w:t>смт.Красне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вул.Залiзнична</w:t>
            </w:r>
            <w:proofErr w:type="spellEnd"/>
            <w:r>
              <w:rPr>
                <w:sz w:val="20"/>
                <w:szCs w:val="20"/>
                <w:lang w:val="uk-UA"/>
              </w:rPr>
              <w:t>, буд. 18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47191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00952060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47191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(03264) 22193, (03264) 22434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9E5B98" w:rsidRDefault="00471916" w:rsidP="00DC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krasne</w:t>
            </w:r>
            <w:r w:rsidRPr="009E5B9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khp</w:t>
            </w:r>
            <w:r w:rsidRPr="009E5B9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ukr</w:t>
            </w:r>
            <w:r w:rsidRPr="009E5B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9E5B98">
              <w:rPr>
                <w:sz w:val="20"/>
                <w:szCs w:val="20"/>
              </w:rPr>
              <w:t>, 00952060@</w:t>
            </w:r>
            <w:r>
              <w:rPr>
                <w:sz w:val="20"/>
                <w:szCs w:val="20"/>
                <w:lang w:val="en-US"/>
              </w:rPr>
              <w:t>krasnenskiykhp</w:t>
            </w:r>
            <w:r w:rsidRPr="009E5B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9E5B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471916" w:rsidRPr="009E5B98" w:rsidRDefault="00471916" w:rsidP="00DC6C96">
            <w:pPr>
              <w:rPr>
                <w:sz w:val="20"/>
                <w:szCs w:val="20"/>
              </w:rPr>
            </w:pPr>
            <w:r w:rsidRPr="009E5B98">
              <w:rPr>
                <w:sz w:val="20"/>
                <w:szCs w:val="20"/>
              </w:rPr>
              <w:t xml:space="preserve">Державна установа "Агентство з розвитку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9E5B98">
              <w:rPr>
                <w:sz w:val="20"/>
                <w:szCs w:val="20"/>
              </w:rPr>
              <w:t>нфраструктури фондового ринку України"</w:t>
            </w:r>
          </w:p>
          <w:p w:rsidR="00471916" w:rsidRDefault="0047191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471916" w:rsidRDefault="0047191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47191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471916" w:rsidRPr="009E5B98" w:rsidRDefault="00471916" w:rsidP="00DC6C96">
            <w:pPr>
              <w:rPr>
                <w:sz w:val="20"/>
                <w:szCs w:val="20"/>
              </w:rPr>
            </w:pPr>
            <w:r w:rsidRPr="009E5B98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471916" w:rsidRDefault="0047191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471916" w:rsidRDefault="00471916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47191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 xml:space="preserve">Повідомлення розміщено на власному </w:t>
            </w:r>
            <w:proofErr w:type="spellStart"/>
            <w:r w:rsidRPr="001714DF">
              <w:rPr>
                <w:b/>
                <w:sz w:val="18"/>
                <w:szCs w:val="18"/>
                <w:lang w:val="uk-UA"/>
              </w:rPr>
              <w:t>веб-сайті</w:t>
            </w:r>
            <w:proofErr w:type="spellEnd"/>
            <w:r w:rsidRPr="001714DF">
              <w:rPr>
                <w:b/>
                <w:sz w:val="18"/>
                <w:szCs w:val="18"/>
                <w:lang w:val="uk-UA"/>
              </w:rPr>
              <w:t xml:space="preserve">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71916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krasnenskiykxp.pat.ua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71916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 xml:space="preserve">URL-адреса </w:t>
            </w:r>
            <w:proofErr w:type="spellStart"/>
            <w:r w:rsidR="00C86AFD" w:rsidRPr="00C86AFD">
              <w:rPr>
                <w:sz w:val="20"/>
                <w:szCs w:val="20"/>
              </w:rPr>
              <w:t>веб-сайту</w:t>
            </w:r>
            <w:proofErr w:type="spell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23480B" w:rsidRDefault="0023480B" w:rsidP="00C86AFD">
      <w:pPr>
        <w:rPr>
          <w:lang w:val="en-US"/>
        </w:rPr>
        <w:sectPr w:rsidR="0023480B" w:rsidSect="00471916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23480B" w:rsidRPr="0023480B" w:rsidRDefault="0023480B" w:rsidP="0023480B">
      <w:pPr>
        <w:ind w:left="3540"/>
        <w:rPr>
          <w:sz w:val="20"/>
          <w:szCs w:val="20"/>
          <w:lang w:val="uk-UA" w:eastAsia="uk-UA"/>
        </w:rPr>
      </w:pPr>
      <w:r w:rsidRPr="0023480B">
        <w:rPr>
          <w:sz w:val="20"/>
          <w:szCs w:val="20"/>
          <w:lang w:val="uk-UA" w:eastAsia="uk-UA"/>
        </w:rPr>
        <w:lastRenderedPageBreak/>
        <w:t xml:space="preserve">                                Додаток 5</w:t>
      </w:r>
      <w:r w:rsidRPr="0023480B">
        <w:rPr>
          <w:sz w:val="20"/>
          <w:szCs w:val="20"/>
          <w:lang w:val="uk-UA" w:eastAsia="uk-UA"/>
        </w:rPr>
        <w:br/>
        <w:t xml:space="preserve">                                 до Положення про розкриття інформації емітентами </w:t>
      </w:r>
    </w:p>
    <w:p w:rsidR="0023480B" w:rsidRPr="0023480B" w:rsidRDefault="0023480B" w:rsidP="0023480B">
      <w:pPr>
        <w:ind w:left="3540"/>
        <w:rPr>
          <w:sz w:val="20"/>
          <w:szCs w:val="20"/>
          <w:lang w:val="uk-UA" w:eastAsia="uk-UA"/>
        </w:rPr>
      </w:pPr>
      <w:r w:rsidRPr="0023480B">
        <w:rPr>
          <w:sz w:val="20"/>
          <w:szCs w:val="20"/>
          <w:lang w:val="uk-UA" w:eastAsia="uk-UA"/>
        </w:rPr>
        <w:t xml:space="preserve">                                 цінних паперів (пункт 6 глави 1 розділу III)</w:t>
      </w:r>
    </w:p>
    <w:p w:rsidR="0023480B" w:rsidRPr="0023480B" w:rsidRDefault="0023480B" w:rsidP="0023480B">
      <w:pPr>
        <w:spacing w:before="100" w:beforeAutospacing="1" w:after="100" w:afterAutospacing="1"/>
        <w:jc w:val="center"/>
        <w:rPr>
          <w:b/>
          <w:lang w:val="uk-UA" w:eastAsia="uk-UA"/>
        </w:rPr>
      </w:pPr>
      <w:r w:rsidRPr="0023480B">
        <w:rPr>
          <w:b/>
          <w:lang w:val="uk-UA" w:eastAsia="uk-UA"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562"/>
        <w:gridCol w:w="1712"/>
        <w:gridCol w:w="1896"/>
        <w:gridCol w:w="3145"/>
      </w:tblGrid>
      <w:tr w:rsidR="0023480B" w:rsidRPr="0023480B" w:rsidTr="001007B5">
        <w:trPr>
          <w:trHeight w:val="121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480B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480B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480B">
              <w:rPr>
                <w:b/>
                <w:sz w:val="20"/>
                <w:szCs w:val="20"/>
                <w:lang w:val="uk-UA" w:eastAsia="uk-UA"/>
              </w:rPr>
              <w:t>Гранична сукупна вартість правочинів (тис. грн.)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480B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480B">
              <w:rPr>
                <w:b/>
                <w:sz w:val="20"/>
                <w:szCs w:val="20"/>
                <w:lang w:val="uk-UA" w:eastAsia="uk-UA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</w:t>
            </w:r>
          </w:p>
          <w:p w:rsidR="0023480B" w:rsidRPr="0023480B" w:rsidRDefault="0023480B" w:rsidP="0023480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480B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</w:p>
        </w:tc>
      </w:tr>
      <w:tr w:rsidR="0023480B" w:rsidRPr="0023480B" w:rsidTr="001007B5">
        <w:trPr>
          <w:trHeight w:val="34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480B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480B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480B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480B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480B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23480B" w:rsidRPr="0023480B" w:rsidTr="001007B5">
        <w:trPr>
          <w:trHeight w:val="34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480B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480B">
              <w:rPr>
                <w:sz w:val="20"/>
                <w:szCs w:val="20"/>
                <w:lang w:val="uk-UA" w:eastAsia="uk-UA"/>
              </w:rPr>
              <w:t>27.04.2021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480B">
              <w:rPr>
                <w:sz w:val="20"/>
                <w:szCs w:val="20"/>
                <w:lang w:val="uk-UA" w:eastAsia="uk-UA"/>
              </w:rPr>
              <w:t>750000.000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480B">
              <w:rPr>
                <w:sz w:val="20"/>
                <w:szCs w:val="20"/>
                <w:lang w:val="uk-UA" w:eastAsia="uk-UA"/>
              </w:rPr>
              <w:t>423483.000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480B">
              <w:rPr>
                <w:sz w:val="20"/>
                <w:szCs w:val="20"/>
                <w:lang w:val="uk-UA" w:eastAsia="uk-UA"/>
              </w:rPr>
              <w:t>177.10274000000</w:t>
            </w:r>
          </w:p>
        </w:tc>
      </w:tr>
      <w:tr w:rsidR="0023480B" w:rsidRPr="0023480B" w:rsidTr="001007B5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B" w:rsidRPr="0023480B" w:rsidRDefault="0023480B" w:rsidP="0023480B">
            <w:pPr>
              <w:rPr>
                <w:b/>
                <w:sz w:val="20"/>
                <w:szCs w:val="20"/>
                <w:lang w:val="uk-UA" w:eastAsia="uk-UA"/>
              </w:rPr>
            </w:pPr>
            <w:r w:rsidRPr="0023480B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23480B" w:rsidRPr="0023480B" w:rsidTr="001007B5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B" w:rsidRPr="0023480B" w:rsidRDefault="0023480B" w:rsidP="0023480B">
            <w:pPr>
              <w:rPr>
                <w:sz w:val="20"/>
                <w:szCs w:val="20"/>
                <w:lang w:val="uk-UA" w:eastAsia="uk-UA"/>
              </w:rPr>
            </w:pPr>
            <w:r w:rsidRPr="0023480B">
              <w:rPr>
                <w:sz w:val="20"/>
                <w:szCs w:val="20"/>
                <w:lang w:val="uk-UA" w:eastAsia="uk-UA"/>
              </w:rPr>
              <w:t>27.04.2021 року загальними зборами приватного акціонерного товариства прийнято рішення про попереднє надання згоди на вчинення значних правочинів, а саме значних правочинів, предметом (характером) яких є:</w:t>
            </w:r>
          </w:p>
          <w:p w:rsidR="0023480B" w:rsidRPr="0023480B" w:rsidRDefault="0023480B" w:rsidP="0023480B">
            <w:pPr>
              <w:rPr>
                <w:sz w:val="20"/>
                <w:szCs w:val="20"/>
                <w:lang w:val="uk-UA" w:eastAsia="uk-UA"/>
              </w:rPr>
            </w:pPr>
            <w:r w:rsidRPr="0023480B">
              <w:rPr>
                <w:sz w:val="20"/>
                <w:szCs w:val="20"/>
                <w:lang w:val="uk-UA" w:eastAsia="uk-UA"/>
              </w:rPr>
              <w:t>-  отримання Товариством в будь-яких банках будь-яких банківських продуктів/послуг (зокрема, але невиключно, кредити, кредитні лінії, гарантії, авалі, овердрафти, акредитиви, тощо) за договором про надання банківських послуг в будь-якій валюті, в межах генерального ліміту та генерального строку, необхідних для ведення господарської діяльності   граничною сукупною вартістю 750 млн. грн. зі строком зобов'язань не більше 7 років, та відсотковою  ставкою - в розмірі, узгодженому з Банком, та числове значення якої може становити від 0,000001% до 50,01% річних, і комісією - в розмірі, узгодженому з Банком, та числове значення якої може становити від 0,000001% до 50,01%  відсотків/відсотків річних;</w:t>
            </w:r>
          </w:p>
          <w:p w:rsidR="0023480B" w:rsidRPr="0023480B" w:rsidRDefault="0023480B" w:rsidP="0023480B">
            <w:pPr>
              <w:rPr>
                <w:sz w:val="20"/>
                <w:szCs w:val="20"/>
                <w:lang w:val="uk-UA" w:eastAsia="uk-UA"/>
              </w:rPr>
            </w:pPr>
            <w:r w:rsidRPr="0023480B">
              <w:rPr>
                <w:sz w:val="20"/>
                <w:szCs w:val="20"/>
                <w:lang w:val="uk-UA" w:eastAsia="uk-UA"/>
              </w:rPr>
              <w:t>-  солідарна участь за борговими зобов'язаннями позичальників за договорами про надання банківських послуг граничною сукупною вартістю 750 млн. грн.;</w:t>
            </w:r>
          </w:p>
          <w:p w:rsidR="0023480B" w:rsidRPr="0023480B" w:rsidRDefault="0023480B" w:rsidP="0023480B">
            <w:pPr>
              <w:rPr>
                <w:sz w:val="20"/>
                <w:szCs w:val="20"/>
                <w:lang w:val="uk-UA" w:eastAsia="uk-UA"/>
              </w:rPr>
            </w:pPr>
            <w:r w:rsidRPr="0023480B">
              <w:rPr>
                <w:sz w:val="20"/>
                <w:szCs w:val="20"/>
                <w:lang w:val="uk-UA" w:eastAsia="uk-UA"/>
              </w:rPr>
              <w:t>-  передача майна (майнових прав) Товариства в заставу/іпотеку та/або укладання інших договорів забезпечення виконання зобов'язань (в т.ч. договору поруки) Товариства та/або забезпечення зобов'язань будь-яких третіх осіб граничною сукупною вартістю 750 млн. грн.;</w:t>
            </w:r>
          </w:p>
          <w:p w:rsidR="0023480B" w:rsidRPr="0023480B" w:rsidRDefault="0023480B" w:rsidP="0023480B">
            <w:pPr>
              <w:rPr>
                <w:sz w:val="20"/>
                <w:szCs w:val="20"/>
                <w:lang w:val="uk-UA" w:eastAsia="uk-UA"/>
              </w:rPr>
            </w:pPr>
            <w:r w:rsidRPr="0023480B">
              <w:rPr>
                <w:sz w:val="20"/>
                <w:szCs w:val="20"/>
                <w:lang w:val="uk-UA" w:eastAsia="uk-UA"/>
              </w:rPr>
              <w:t>-  купівля-продаж майна (в тому числі нерухомого майна), підряд, відступлення права вимоги та/або переведення боргу, оренди та лізингу та інші угоди граничною сукупною вартістю 750 млн. грн.</w:t>
            </w:r>
          </w:p>
          <w:p w:rsidR="0023480B" w:rsidRPr="0023480B" w:rsidRDefault="0023480B" w:rsidP="0023480B">
            <w:pPr>
              <w:rPr>
                <w:sz w:val="20"/>
                <w:szCs w:val="20"/>
                <w:lang w:val="uk-UA" w:eastAsia="uk-UA"/>
              </w:rPr>
            </w:pPr>
            <w:r w:rsidRPr="0023480B">
              <w:rPr>
                <w:sz w:val="20"/>
                <w:szCs w:val="20"/>
                <w:lang w:val="uk-UA" w:eastAsia="uk-UA"/>
              </w:rPr>
              <w:t xml:space="preserve">Вартість активів емітента за даними останньої річної фінансової звітності 423483 </w:t>
            </w:r>
            <w:proofErr w:type="spellStart"/>
            <w:r w:rsidRPr="0023480B">
              <w:rPr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23480B">
              <w:rPr>
                <w:sz w:val="20"/>
                <w:szCs w:val="20"/>
                <w:lang w:val="uk-UA" w:eastAsia="uk-UA"/>
              </w:rPr>
              <w:t>.  Співвідношення граничної сукупної вартості правочинів до вартості активів емітента за даними останньої річної фінансової звітності 177,1027%.</w:t>
            </w:r>
          </w:p>
          <w:p w:rsidR="0023480B" w:rsidRPr="0023480B" w:rsidRDefault="0023480B" w:rsidP="0023480B">
            <w:pPr>
              <w:rPr>
                <w:sz w:val="20"/>
                <w:szCs w:val="20"/>
                <w:lang w:val="uk-UA" w:eastAsia="uk-UA"/>
              </w:rPr>
            </w:pPr>
            <w:r w:rsidRPr="0023480B">
              <w:rPr>
                <w:sz w:val="20"/>
                <w:szCs w:val="20"/>
                <w:lang w:val="uk-UA" w:eastAsia="uk-UA"/>
              </w:rPr>
              <w:t>Загальна кількість акцій 8 134 144 шт., загальна кількість голосуючих акцій 7 241 137 шт., кількість голосуючих акцій, що зареєстровані для участі у загальних зборах 7 066 333 шт., кількість голосуючих акцій, що проголосували "за" - 7 066 333 шт., та "проти" - 0 шт., прийняття рішення.</w:t>
            </w:r>
          </w:p>
        </w:tc>
      </w:tr>
    </w:tbl>
    <w:p w:rsidR="0023480B" w:rsidRPr="0023480B" w:rsidRDefault="0023480B" w:rsidP="0023480B">
      <w:pPr>
        <w:rPr>
          <w:lang w:val="uk-UA" w:eastAsia="uk-UA"/>
        </w:rPr>
      </w:pPr>
    </w:p>
    <w:p w:rsidR="003C4C1A" w:rsidRPr="009E5B98" w:rsidRDefault="003C4C1A" w:rsidP="00C86AFD">
      <w:pPr>
        <w:rPr>
          <w:lang w:val="uk-UA"/>
        </w:rPr>
      </w:pPr>
    </w:p>
    <w:sectPr w:rsidR="003C4C1A" w:rsidRPr="009E5B98" w:rsidSect="0023480B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916"/>
    <w:rsid w:val="00020BCB"/>
    <w:rsid w:val="001714DF"/>
    <w:rsid w:val="0023480B"/>
    <w:rsid w:val="002D6506"/>
    <w:rsid w:val="003275D1"/>
    <w:rsid w:val="00375E69"/>
    <w:rsid w:val="003C4C1A"/>
    <w:rsid w:val="004263EB"/>
    <w:rsid w:val="0044001B"/>
    <w:rsid w:val="00471916"/>
    <w:rsid w:val="004E61FF"/>
    <w:rsid w:val="00531337"/>
    <w:rsid w:val="006C6B5C"/>
    <w:rsid w:val="007E37D1"/>
    <w:rsid w:val="007F5510"/>
    <w:rsid w:val="00902454"/>
    <w:rsid w:val="009A60E3"/>
    <w:rsid w:val="009E5B98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D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47;%20&#1054;&#1057;&#1054;&#1041;&#1051;&#1048;&#1042;&#1040;%20&#1030;&#1053;&#1060;&#1054;&#1056;&#1052;&#1040;&#1062;&#1030;&#1071;\V1_2019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3420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2</cp:revision>
  <cp:lastPrinted>2013-07-11T13:29:00Z</cp:lastPrinted>
  <dcterms:created xsi:type="dcterms:W3CDTF">2021-04-28T10:44:00Z</dcterms:created>
  <dcterms:modified xsi:type="dcterms:W3CDTF">2021-04-28T10:44:00Z</dcterms:modified>
</cp:coreProperties>
</file>